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2F1" w:rsidRPr="005E05EC" w:rsidRDefault="002F02F1" w:rsidP="002F02F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обучающихся</w:t>
      </w:r>
    </w:p>
    <w:p w:rsidR="002F02F1" w:rsidRPr="005E05EC" w:rsidRDefault="002F02F1" w:rsidP="002F0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истории ученик должен     </w:t>
      </w:r>
      <w:r w:rsidRPr="005E0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</w:p>
    <w:p w:rsidR="002F02F1" w:rsidRPr="005E05EC" w:rsidRDefault="002F02F1" w:rsidP="002F02F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2F02F1" w:rsidRPr="005E05EC" w:rsidRDefault="002F02F1" w:rsidP="002F02F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важнейшие достижения культуры и системы ценностей, сформировавшиеся в ходе исторического развития;</w:t>
      </w:r>
    </w:p>
    <w:p w:rsidR="002F02F1" w:rsidRPr="005E05EC" w:rsidRDefault="002F02F1" w:rsidP="002F02F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 виды исторических источников;</w:t>
      </w:r>
    </w:p>
    <w:p w:rsidR="002F02F1" w:rsidRPr="005E05EC" w:rsidRDefault="002F02F1" w:rsidP="002F0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2F02F1" w:rsidRPr="005E05EC" w:rsidRDefault="002F02F1" w:rsidP="002F02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2F02F1" w:rsidRPr="005E05EC" w:rsidRDefault="002F02F1" w:rsidP="002F02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2F02F1" w:rsidRPr="005E05EC" w:rsidRDefault="002F02F1" w:rsidP="002F02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2F02F1" w:rsidRPr="005E05EC" w:rsidRDefault="002F02F1" w:rsidP="002F02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2F02F1" w:rsidRPr="005E05EC" w:rsidRDefault="002F02F1" w:rsidP="002F02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2F02F1" w:rsidRPr="005E05EC" w:rsidRDefault="002F02F1" w:rsidP="002F02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2F02F1" w:rsidRPr="005E05EC" w:rsidRDefault="002F02F1" w:rsidP="002F0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2F02F1" w:rsidRPr="005E05EC" w:rsidRDefault="002F02F1" w:rsidP="002F02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исторических причин и исторического значения событий и явлений современной жизни;</w:t>
      </w:r>
    </w:p>
    <w:p w:rsidR="002F02F1" w:rsidRPr="005E05EC" w:rsidRDefault="002F02F1" w:rsidP="002F02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 собственных суждений об историческом наследии народов России и мира;</w:t>
      </w:r>
    </w:p>
    <w:p w:rsidR="002F02F1" w:rsidRPr="005E05EC" w:rsidRDefault="002F02F1" w:rsidP="002F02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объяснения исторически сложившихся норм социального поведения;</w:t>
      </w:r>
    </w:p>
    <w:p w:rsidR="002F02F1" w:rsidRPr="005E05EC" w:rsidRDefault="002F02F1" w:rsidP="002F02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Содержание учебного предмета       </w:t>
      </w: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9747" w:type="dxa"/>
        <w:tblLook w:val="04A0"/>
      </w:tblPr>
      <w:tblGrid>
        <w:gridCol w:w="2273"/>
        <w:gridCol w:w="7474"/>
      </w:tblGrid>
      <w:tr w:rsidR="004563A3" w:rsidRPr="005E05EC" w:rsidTr="004563A3">
        <w:tc>
          <w:tcPr>
            <w:tcW w:w="2273" w:type="dxa"/>
          </w:tcPr>
          <w:p w:rsidR="004563A3" w:rsidRPr="005E05EC" w:rsidRDefault="004563A3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7474" w:type="dxa"/>
          </w:tcPr>
          <w:p w:rsidR="004563A3" w:rsidRPr="005E05EC" w:rsidRDefault="004563A3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4563A3" w:rsidRPr="005E05EC" w:rsidTr="004563A3">
        <w:trPr>
          <w:trHeight w:val="3958"/>
        </w:trPr>
        <w:tc>
          <w:tcPr>
            <w:tcW w:w="2273" w:type="dxa"/>
          </w:tcPr>
          <w:p w:rsidR="004563A3" w:rsidRPr="005E05EC" w:rsidRDefault="004563A3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Новой к Новейшей истории: пути развития индустриального общества.</w:t>
            </w:r>
          </w:p>
          <w:p w:rsidR="004563A3" w:rsidRPr="005E05EC" w:rsidRDefault="004563A3" w:rsidP="002F02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563A3" w:rsidRPr="005E05EC" w:rsidRDefault="004563A3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74" w:type="dxa"/>
          </w:tcPr>
          <w:p w:rsidR="004563A3" w:rsidRPr="005E05EC" w:rsidRDefault="004563A3" w:rsidP="005E05EC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Научно-технический прогресс в конце XIX - последней трети XX вв.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Проблема периодизации НТР</w:t>
            </w:r>
            <w:bookmarkStart w:id="0" w:name="_GoBack"/>
            <w:bookmarkEnd w:id="0"/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Циклы экономического развития стран Запада в конце XIX - середине XX вв. От монополистического капитализма к смешанной экономике. Эволюция собственности, трудовых отношений и предпринимательства. Изменение социальной структуры индустриального общества.</w:t>
            </w:r>
          </w:p>
          <w:p w:rsidR="004563A3" w:rsidRPr="005E05EC" w:rsidRDefault="004563A3" w:rsidP="005E05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Кризис классических идеологий на рубеже XIX - XX вв. и поиск новых моделей общественного развития. Социальный либерализм, социал-демократия, христианская демократия. Демократизация общественно-политической жизни и развитие правового государства. Молодежное, антивоенное, экологическое, феминистское движения. Проблема политического терроризма.</w:t>
            </w:r>
          </w:p>
          <w:p w:rsidR="004563A3" w:rsidRPr="005E05EC" w:rsidRDefault="004563A3" w:rsidP="005E05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Системный кризис индустриального общества на рубеже 1960-х - 1970-х гг.</w:t>
            </w:r>
          </w:p>
          <w:p w:rsidR="004563A3" w:rsidRPr="005E05EC" w:rsidRDefault="004563A3" w:rsidP="005E05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Модели ускоренной модернизации в XX в. Историческая природа тоталитаризма и авторитаризма новейшего времени. Маргинализация общества в условиях ускоренной модернизации. Политическая идеология тоталитарного типа. Государственно-правовые системы и социально-экономическое развитие общества в условиях тоталитарных и авторитарных диктатур.</w:t>
            </w:r>
          </w:p>
          <w:p w:rsidR="004563A3" w:rsidRPr="005E05EC" w:rsidRDefault="004563A3" w:rsidP="005E05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"Новые индустриальные страны" Латинской Америки и Юго-Восточной Азии: авторитаризм и демократия в политической жизни, экономические реформы. Национально-освободительные движения и региональные особенности процесса модернизации в странах Азии и Африки.</w:t>
            </w:r>
          </w:p>
          <w:p w:rsidR="004563A3" w:rsidRPr="005E05EC" w:rsidRDefault="004563A3" w:rsidP="005E05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Основные этапы развития системы международных отношений в конце xix - середине xx вв. Мировые войны в истории человечества: социально-психологические, демографические, экономические и политические причины и последствия.</w:t>
            </w:r>
          </w:p>
          <w:p w:rsidR="004563A3" w:rsidRPr="005E05EC" w:rsidRDefault="004563A3" w:rsidP="005E05E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Общественное сознание и духовная культура в период Новейшей истории. Формирование неклассической научной картины мира. Мировоззренческие основы реализма и модернизма. Технократизм и иррационализм в общественном сознании xxв</w:t>
            </w:r>
          </w:p>
        </w:tc>
      </w:tr>
      <w:tr w:rsidR="004563A3" w:rsidRPr="005E05EC" w:rsidTr="004563A3">
        <w:tc>
          <w:tcPr>
            <w:tcW w:w="2273" w:type="dxa"/>
          </w:tcPr>
          <w:p w:rsidR="004563A3" w:rsidRPr="005E05EC" w:rsidRDefault="004563A3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Человечество на этапе перехода к информационному обществу </w:t>
            </w:r>
          </w:p>
        </w:tc>
        <w:tc>
          <w:tcPr>
            <w:tcW w:w="7474" w:type="dxa"/>
          </w:tcPr>
          <w:p w:rsidR="004563A3" w:rsidRPr="005E05EC" w:rsidRDefault="004563A3" w:rsidP="002F02F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Дискуссия о постиндустриальной стадии общественного развития.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революция конца ХХ в. Становление информационного общества.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Собственность, труд и творчество в информационном обществе.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Глобализация общественного развития на рубеже XX-XXI вв. Интернационализация экономики и формирование единого информационного пространства. Особенности современных социально-экономических процессов в странах Запада и Востока.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Проблема «мирового Юга».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 международных отношений на рубеже XX-XXI вв. Распад «биполярной» модели международных отношений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 становление новой структуры миропорядка. Интеграционные и дезинтеграционные процессы в мирепосле окончания «холодной войны».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Европейский Союз.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Кризис международно-правовой системы и проблеманационального суверенитета. Локальные конфликты в современном мире.Особенности развития политической идеологии и представительной демократии на рубеже XX-XXI вв.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Рольполитических технологий в информационном обществе.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Мировоззренческие основы «неоконсервативной революции». Современная социал-демократическая и либеральная идеология.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Попытки формирования идеологии«третьего пути». Антиглобализм.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Религия и церковь в современной общественной жизни. Экуменизм.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Причинывозрождения религиозного фундаментализма и националистического экстремизма в начале XXI в.Особенности духовной жизни современного общества.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в научной картине мира.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Мировоззренческие основы постмодернизма. Культура хайтека. Роль элитарной и массовой культуры винформационном обществе.</w:t>
            </w:r>
          </w:p>
          <w:p w:rsidR="004563A3" w:rsidRPr="005E05EC" w:rsidRDefault="004563A3" w:rsidP="002F02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63A3" w:rsidRPr="005E05EC" w:rsidTr="004563A3">
        <w:tc>
          <w:tcPr>
            <w:tcW w:w="2273" w:type="dxa"/>
          </w:tcPr>
          <w:p w:rsidR="004563A3" w:rsidRPr="005E05EC" w:rsidRDefault="004563A3" w:rsidP="00390E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Россия во второй половине XIX - начале ХХ вв. </w:t>
            </w:r>
          </w:p>
        </w:tc>
        <w:tc>
          <w:tcPr>
            <w:tcW w:w="7474" w:type="dxa"/>
          </w:tcPr>
          <w:p w:rsidR="004563A3" w:rsidRPr="005E05EC" w:rsidRDefault="004563A3" w:rsidP="00C7507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Отмена крепостного права. Реформы: аграрная, судебная, земская, военная, городская реформы 1860 - 1870-х гг.  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Самодержавие и сословный строй в условиях модернизационных процессов. Выступления разночинной интеллигенции.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Народничество. Политический террор. Политика контрреформ. Утверждение новой модели экономического развития: капиталистические отношения в промышленности и сельском хозяйстве. Сохранение остатков крепостничества. Завершение промышленного переворота. Российский монополистический капитализм и его особенности. Роль государства в экономической жизни страны. Отечественный и зарубежный капитал в России. Российский монополистический капитализм и его особенности. Нарастание экономических и социальных противоречий в условиях форсированной модернизации.  Реформы С.Ю. Витте. Аграрная реформа П.А. Столыпина.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Роль общины в жизни крестьянства.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Идейные течения, политические партии и общественные движения в России на рубеже веков XIX-XX вв.Революция 1905-1907 гг. и ее итоги.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Становление российского парламентаризма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«Восточный вопрос» во внешней политике Российской империи. Россия в системе военно-политических союзов на рубеже XIX-XX вв. Русско-японская война 1904-1905 гг. Россия в Первой мировой войне 1914-1918 гг.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Влияние войны на российское общество.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Общественно-политический кризис накануне 1917 г. Духовная жизнь российского общества на рубеже веков XIX-XX веков. Развитие системы образования.Научные достижения российских ученых. Возрождение национальных традиций в искусстве конца XIX в. Новаторские тенденции в развитии художественной культуры.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Идейные искания российской интеллигенции в началеХХ в. Русская религиозная философия.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духовного кризиса в художественной культуре декаданса.</w:t>
            </w:r>
          </w:p>
        </w:tc>
      </w:tr>
      <w:tr w:rsidR="004563A3" w:rsidRPr="005E05EC" w:rsidTr="004563A3">
        <w:tc>
          <w:tcPr>
            <w:tcW w:w="2273" w:type="dxa"/>
          </w:tcPr>
          <w:p w:rsidR="004563A3" w:rsidRPr="005E05EC" w:rsidRDefault="004563A3" w:rsidP="00390E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Революция 1917 г. и Гражданская война в России </w:t>
            </w:r>
          </w:p>
        </w:tc>
        <w:tc>
          <w:tcPr>
            <w:tcW w:w="7474" w:type="dxa"/>
          </w:tcPr>
          <w:p w:rsidR="004563A3" w:rsidRPr="005E05EC" w:rsidRDefault="004563A3" w:rsidP="00C7507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Революция 1917 г. Падение самодержавия. Временное правительство и Советы. Провозглашение России республикой.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«Революционное оборончество» – сторонники и противники.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Кризис власти. Маргинализация общества.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Разложение армии, углубление экономических трудностей, положение на национальных окраинах. Причины слабостидемократических сил России.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тактика большевиков, их приход к власти. Утверждение Советской власти.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Характер событий октября 1917 г. в оценках современников и историков.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Первые декреты Советской власти.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Созыв и роспуск Учредительного собрания. Брестский мир.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РСФСР.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Конституция 1918 г. Формирование однопартийной системы в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России.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Гражданская война и иностранная интервенция: причины, этапы, участники. Цели и идеологияпротивоборствующих сторон. Политика «военного коммунизма».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«Белый» и «красный» террор. Причины поражения белого движения. Экономическое и политическое положение Советской России после гражданской войны.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к новой экономической политике.</w:t>
            </w:r>
          </w:p>
        </w:tc>
      </w:tr>
      <w:tr w:rsidR="004563A3" w:rsidRPr="005E05EC" w:rsidTr="004563A3">
        <w:trPr>
          <w:trHeight w:val="273"/>
        </w:trPr>
        <w:tc>
          <w:tcPr>
            <w:tcW w:w="2273" w:type="dxa"/>
          </w:tcPr>
          <w:p w:rsidR="004563A3" w:rsidRPr="005E05EC" w:rsidRDefault="004563A3" w:rsidP="00390E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Советское общество в 1922-1991 гг.</w:t>
            </w:r>
          </w:p>
        </w:tc>
        <w:tc>
          <w:tcPr>
            <w:tcW w:w="7474" w:type="dxa"/>
          </w:tcPr>
          <w:p w:rsidR="004563A3" w:rsidRPr="005E05EC" w:rsidRDefault="004563A3" w:rsidP="00BC3C3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>Образование СССР. Выбор путей объединения. Национально-государственное строительство.</w:t>
            </w:r>
          </w:p>
          <w:p w:rsidR="004563A3" w:rsidRPr="005E05EC" w:rsidRDefault="004563A3" w:rsidP="00BC3C3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>Партийные дискуссии о путях социалистической модернизации общества. Концепция построения социализма в отдельно взятой стране. Культ личности И.В. Сталина. Массовые репрессии. Конституция 1936 г.</w:t>
            </w:r>
          </w:p>
          <w:p w:rsidR="004563A3" w:rsidRPr="005E05EC" w:rsidRDefault="004563A3" w:rsidP="00BC3C3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>Причины свертывания новой экономической политики. Индустриализация. Коллективизация. "Культурная революция". Создание советской системы образования. Идеологические основы советского общества.</w:t>
            </w:r>
          </w:p>
          <w:p w:rsidR="004563A3" w:rsidRPr="005E05EC" w:rsidRDefault="004563A3" w:rsidP="00BC3C3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>Дипломатическое признание ссср. Внешнеполитическая стратегия СССР между мировыми войнами.</w:t>
            </w:r>
          </w:p>
          <w:p w:rsidR="004563A3" w:rsidRPr="005E05EC" w:rsidRDefault="004563A3" w:rsidP="00BC3C3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война. Основные этапы военных действий. Советское военное искусство. Героизм советских людей в годы войны. Партизанское движение. Тыл в годы войны. Идеология и культура в годы войны. СССР в антигитлеровской коалиции. Роль СССР во Второй мировой войне.</w:t>
            </w:r>
          </w:p>
          <w:p w:rsidR="004563A3" w:rsidRPr="005E05EC" w:rsidRDefault="004563A3" w:rsidP="00BC3C3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>Восстановление хозяйства. Идеологические кампании конца 1940-х гг. складывание мировой социалистической системы. "Холодная война" и ее влияние на экономику и внешнюю политику страны. Овладение ссср ракетно-ядерным оружием.</w:t>
            </w:r>
          </w:p>
          <w:p w:rsidR="004563A3" w:rsidRPr="005E05EC" w:rsidRDefault="004563A3" w:rsidP="007C3F0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>Попытки преодоления культа личности. XX съезд КПСС. Экономические реформы 1950-х - 1960-х гг., причины их неудач. Концепция построения коммунизма. Теория развитого социализма. Конституция 1977 г. Диссидентское и правозащитное движение.</w:t>
            </w:r>
          </w:p>
          <w:p w:rsidR="004563A3" w:rsidRPr="005E05EC" w:rsidRDefault="004563A3" w:rsidP="007C3F0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советской культуры в 1950 - 1980 гг. Наука и образование в ссср.</w:t>
            </w:r>
          </w:p>
          <w:p w:rsidR="004563A3" w:rsidRPr="005E05EC" w:rsidRDefault="004563A3" w:rsidP="007C3F0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>"Застой". Попытки модернизации советского общества в условиях замедления темпов экономического роста. Политика перестройки и гласности. Формирование многопартийности. Кризис коммунистической идеологии. Межнациональные конфликты.</w:t>
            </w:r>
          </w:p>
          <w:p w:rsidR="004563A3" w:rsidRPr="005E05EC" w:rsidRDefault="004563A3" w:rsidP="007C3F05">
            <w:pPr>
              <w:pStyle w:val="ConsPlusNormal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>СССР в глобальных и региональных конфликтах второй половины XX в. Достижение военно-стратегического паритета СССР и США. Политика разрядки. Афганская война. Причины распада СССР.</w:t>
            </w:r>
          </w:p>
        </w:tc>
      </w:tr>
      <w:tr w:rsidR="004563A3" w:rsidRPr="005E05EC" w:rsidTr="004563A3">
        <w:tc>
          <w:tcPr>
            <w:tcW w:w="2273" w:type="dxa"/>
          </w:tcPr>
          <w:p w:rsidR="004563A3" w:rsidRPr="005E05EC" w:rsidRDefault="004563A3" w:rsidP="00390E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Российская Федерация </w:t>
            </w:r>
          </w:p>
        </w:tc>
        <w:tc>
          <w:tcPr>
            <w:tcW w:w="7474" w:type="dxa"/>
          </w:tcPr>
          <w:p w:rsidR="004563A3" w:rsidRPr="005E05EC" w:rsidRDefault="004563A3" w:rsidP="00390E0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новой российской государственности.</w:t>
            </w:r>
            <w:r w:rsidRPr="005E05EC">
              <w:rPr>
                <w:rFonts w:ascii="Times New Roman" w:hAnsi="Times New Roman" w:cs="Times New Roman"/>
                <w:sz w:val="24"/>
                <w:szCs w:val="24"/>
              </w:rPr>
              <w:t xml:space="preserve"> Августовские события 1991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Политический кризис сентября-октября 1993 г. 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Конституции Российской Федерации 1993 г. Общественно-политическое развитие России во второй половине 1990-х гг. Складывание новых политических партий и движений.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Межнациональные и межконфессиональные отношения всовременной России. Чеченский конфликт и его влияние на российское общество.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Переход к рыночной экономике: реформы и их последствия. «Шоковая терапия». Структурная перестройка экономики, изменение отношений собственности.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Дискуссия о результатах социально-экономических и политическихреформ 1990-х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гг.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Президентские выборы 2000 г. Курс на укрепление государственности, экономический подъем, социальную и политическую стабильность, упрочение национальной безопасности, достойное для России место в мировом сообществе. Изменение в расстановке социально-политических сил.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Роль политических технологий в общественно-политической жизни страны. Парламентские выборы 2003 г. и президентские выборы 2004 г.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Участие России в формировании современной международно-правовой системы. Россия в мировых интеграционных процессах. Российская Федерация в составе Содружества независимых государств. </w:t>
            </w:r>
            <w:r w:rsidRPr="005E05E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Россия и вызовыглобализации. Россия и проблемы борьбы с международным терроризмом.Российская культура в условиях радикальных социальных преобразований и информационной открытости общества. Поиск мировоззренческих ориентиров. Обращение к историко-культурному наследию. Возрождение религиозных традиций в духовной жизни. Особенности современного развития художественной культуры.</w:t>
            </w:r>
            <w:r w:rsidRPr="005E0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новейшей истории России - угроза национальной безопасности страны.</w:t>
            </w:r>
          </w:p>
        </w:tc>
      </w:tr>
    </w:tbl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390E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02F1" w:rsidRPr="005E05EC" w:rsidRDefault="002F02F1" w:rsidP="002F02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509A" w:rsidRPr="005E05EC" w:rsidRDefault="00B5509A">
      <w:pPr>
        <w:rPr>
          <w:rFonts w:ascii="Times New Roman" w:hAnsi="Times New Roman" w:cs="Times New Roman"/>
          <w:sz w:val="24"/>
          <w:szCs w:val="24"/>
        </w:rPr>
      </w:pPr>
    </w:p>
    <w:sectPr w:rsidR="00B5509A" w:rsidRPr="005E05EC" w:rsidSect="00626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B53" w:rsidRDefault="002D3B53" w:rsidP="002F02F1">
      <w:pPr>
        <w:spacing w:after="0" w:line="240" w:lineRule="auto"/>
      </w:pPr>
      <w:r>
        <w:separator/>
      </w:r>
    </w:p>
  </w:endnote>
  <w:endnote w:type="continuationSeparator" w:id="1">
    <w:p w:rsidR="002D3B53" w:rsidRDefault="002D3B53" w:rsidP="002F0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B53" w:rsidRDefault="002D3B53" w:rsidP="002F02F1">
      <w:pPr>
        <w:spacing w:after="0" w:line="240" w:lineRule="auto"/>
      </w:pPr>
      <w:r>
        <w:separator/>
      </w:r>
    </w:p>
  </w:footnote>
  <w:footnote w:type="continuationSeparator" w:id="1">
    <w:p w:rsidR="002D3B53" w:rsidRDefault="002D3B53" w:rsidP="002F0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FFD6E1E"/>
    <w:multiLevelType w:val="hybridMultilevel"/>
    <w:tmpl w:val="731A1D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AA3290">
      <w:start w:val="68"/>
      <w:numFmt w:val="decimal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5B4FC3"/>
    <w:multiLevelType w:val="hybridMultilevel"/>
    <w:tmpl w:val="733C4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1438"/>
    <w:rsid w:val="000E34B0"/>
    <w:rsid w:val="00171252"/>
    <w:rsid w:val="002D3B53"/>
    <w:rsid w:val="002F02F1"/>
    <w:rsid w:val="00331438"/>
    <w:rsid w:val="00390E0E"/>
    <w:rsid w:val="003A69AE"/>
    <w:rsid w:val="004563A3"/>
    <w:rsid w:val="004E07C5"/>
    <w:rsid w:val="005E05EC"/>
    <w:rsid w:val="00626BD9"/>
    <w:rsid w:val="00674754"/>
    <w:rsid w:val="00773DE9"/>
    <w:rsid w:val="00783A7A"/>
    <w:rsid w:val="007C3F05"/>
    <w:rsid w:val="00934685"/>
    <w:rsid w:val="00B5509A"/>
    <w:rsid w:val="00BC3C35"/>
    <w:rsid w:val="00C75079"/>
    <w:rsid w:val="00CF0797"/>
    <w:rsid w:val="00DF7004"/>
    <w:rsid w:val="00E13DB2"/>
    <w:rsid w:val="00EB0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0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rsid w:val="002F02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2F02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2F02F1"/>
    <w:rPr>
      <w:vertAlign w:val="superscript"/>
    </w:rPr>
  </w:style>
  <w:style w:type="table" w:styleId="a7">
    <w:name w:val="Table Grid"/>
    <w:basedOn w:val="a1"/>
    <w:uiPriority w:val="59"/>
    <w:rsid w:val="002F0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F0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0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rsid w:val="002F02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2F02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2F02F1"/>
    <w:rPr>
      <w:vertAlign w:val="superscript"/>
    </w:rPr>
  </w:style>
  <w:style w:type="table" w:styleId="a7">
    <w:name w:val="Table Grid"/>
    <w:basedOn w:val="a1"/>
    <w:uiPriority w:val="59"/>
    <w:rsid w:val="002F0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F0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1839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dns</cp:lastModifiedBy>
  <cp:revision>10</cp:revision>
  <cp:lastPrinted>2019-02-15T10:32:00Z</cp:lastPrinted>
  <dcterms:created xsi:type="dcterms:W3CDTF">2019-02-06T19:52:00Z</dcterms:created>
  <dcterms:modified xsi:type="dcterms:W3CDTF">2020-02-03T12:03:00Z</dcterms:modified>
</cp:coreProperties>
</file>